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0" w:right="0" w:right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Toc17644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生产设备一览表</w:t>
      </w:r>
      <w:bookmarkEnd w:id="0"/>
    </w:p>
    <w:tbl>
      <w:tblPr>
        <w:tblStyle w:val="4"/>
        <w:tblW w:w="9484" w:type="dxa"/>
        <w:tblInd w:w="-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550"/>
        <w:gridCol w:w="2400"/>
        <w:gridCol w:w="733"/>
        <w:gridCol w:w="884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25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制造商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服装CAD系统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BokeCAD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博克国际（香港）有限公司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验布机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EL-181C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艺力制衣设备有限公司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断布机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CD-3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上海服装（集团）服装机械有限公司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智能铺布机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TZS-190</w:t>
            </w:r>
            <w:bookmarkStart w:id="1" w:name="_GoBack"/>
            <w:bookmarkEnd w:id="1"/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北京领袖乾坤科技有限公司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带刀裁床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BK-1200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上海凯固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裁刀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FJM103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大连大富机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粘衬机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NHG-500AⅡ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上海服装集团机械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电脑平缝机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DDL-8700B-7、DL6800A-BM1-11等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日本重机、台湾银箭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四线包缝机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698D-514M2-24等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三针五线平台包边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MF-7723-C10-B56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三针五线小方头包缝机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747KS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双针五线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C007KD-W532-356/CR/CX/UTP/CL/RLP-/DCKH1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多针双位绷缝机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04A32-032P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日本兄弟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三针五线平台式绷缝机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C007KD-W812A-356/CRL/UTP/DCHM0/60E-E等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三针五线绷缝机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C007K-W122-356/CH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三针五线扭腿绷缝机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FW777-603-CB-356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星菱公司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四针六线双切机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D007S-460-02/AT/AW1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打结机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LKS-1900A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钉扣机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LKS-1900A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锁眼机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HE-800B-3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日本兄弟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烫台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1500×800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温州江心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KZB-11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浙江兄弟包装机械有限公司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热转印机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DPU3030U/DPU1515U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青岛东道机械设备有限公司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自动移唛机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中山市小榄镇盛通丝网印刷商行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3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77AFD"/>
    <w:rsid w:val="14087673"/>
    <w:rsid w:val="2C2A204F"/>
    <w:rsid w:val="54407DFF"/>
    <w:rsid w:val="57477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746</Characters>
  <Lines>0</Lines>
  <Paragraphs>0</Paragraphs>
  <TotalTime>8</TotalTime>
  <ScaleCrop>false</ScaleCrop>
  <LinksUpToDate>false</LinksUpToDate>
  <CharactersWithSpaces>746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2022-03-31T01:05:00Z</dcterms:created>
  <dc:creator>张俊明</dc:creator>
  <cp:lastModifiedBy>张俊明</cp:lastModifiedBy>
  <dcterms:modified xsi:type="dcterms:W3CDTF">2022-03-31T08:05:20Z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383F238259624B769B9B562A89AF949C</vt:lpwstr>
  </property>
</Properties>
</file>