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开票资料 </w:t>
      </w:r>
    </w:p>
    <w:p>
      <w:pPr>
        <w:spacing w:line="600" w:lineRule="auto"/>
        <w:rPr>
          <w:rFonts w:hint="eastAsia"/>
          <w:sz w:val="32"/>
          <w:szCs w:val="32"/>
        </w:rPr>
      </w:pPr>
    </w:p>
    <w:p>
      <w:pPr>
        <w:spacing w:line="60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公司名称：东莞市冠荣商标织造有限公司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pacing w:line="600" w:lineRule="auto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统一社会信用代码：</w:t>
      </w:r>
      <w:r>
        <w:rPr>
          <w:rFonts w:hint="eastAsia"/>
          <w:sz w:val="36"/>
          <w:szCs w:val="36"/>
        </w:rPr>
        <w:t>91441900MA55RC5P7T</w:t>
      </w:r>
    </w:p>
    <w:p>
      <w:pPr>
        <w:spacing w:line="600" w:lineRule="auto"/>
        <w:ind w:left="1600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地址、电话：广东省东莞市桥头镇桥头桥东路南五街66号5栋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01室 0769-87000380</w:t>
      </w:r>
    </w:p>
    <w:p>
      <w:pPr>
        <w:spacing w:line="600" w:lineRule="auto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 xml:space="preserve">开户行及账号：中国邮政储蓄银行股份有限公司东莞市桥头支行 </w:t>
      </w:r>
      <w:r>
        <w:rPr>
          <w:rFonts w:hint="eastAsia"/>
          <w:sz w:val="32"/>
          <w:szCs w:val="32"/>
          <w:lang w:eastAsia="zh-CN"/>
        </w:rPr>
        <w:t>　　　　　</w:t>
      </w:r>
      <w:r>
        <w:rPr>
          <w:rFonts w:hint="eastAsia"/>
          <w:sz w:val="36"/>
          <w:szCs w:val="36"/>
        </w:rPr>
        <w:t>9440 0001 0002 2777 78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联行号:403602001070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108575" cy="646430"/>
          <wp:effectExtent l="0" t="0" r="15875" b="1270"/>
          <wp:docPr id="1" name="图片 1" descr="a7b52599218586130e978d0989cb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7b52599218586130e978d0989cb4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857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07AB"/>
    <w:rsid w:val="35712538"/>
    <w:rsid w:val="41090C54"/>
    <w:rsid w:val="49E57642"/>
    <w:rsid w:val="5B15024C"/>
    <w:rsid w:val="5D5C39CD"/>
    <w:rsid w:val="5F6B07AB"/>
    <w:rsid w:val="747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959d0-5d78-442e-b42f-c4805678d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2021-01-16T01:55:00Z</dcterms:created>
  <dc:creator>罗康平</dc:creator>
  <cp:lastModifiedBy>zhufengping</cp:lastModifiedBy>
  <dcterms:modified xsi:type="dcterms:W3CDTF">2021-03-26T00:55:22Z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UFIDA_U9App_DataSourceXMLPart">
    <vt:lpwstr>{9c2959d0-5d78-442e-b42f-c4805678df7d}</vt:lpwstr>
  </property>
  <property fmtid="{D5CDD505-2E9C-101B-9397-08002B2CF9AE}" pid="4" name="ICV">
    <vt:lpwstr>B8150CFB8EE84479A4556AA66C47B489</vt:lpwstr>
  </property>
</Properties>
</file>