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854"/>
        <w:gridCol w:w="997"/>
        <w:gridCol w:w="2077"/>
        <w:gridCol w:w="2481"/>
        <w:gridCol w:w="723"/>
        <w:gridCol w:w="1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tblHeader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配置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车间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设备名称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规格型号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织造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车间</w:t>
            </w:r>
          </w:p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喷水织机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ZW</w:t>
            </w:r>
            <w:r>
              <w:rPr>
                <w:rFonts w:hint="eastAsia"/>
                <w:color w:val="FF0000"/>
                <w:kern w:val="0"/>
                <w:szCs w:val="21"/>
                <w:lang w:val="en-US" w:eastAsia="zh-CN"/>
              </w:rPr>
              <w:t>508</w:t>
            </w:r>
            <w:r>
              <w:rPr>
                <w:kern w:val="0"/>
                <w:szCs w:val="21"/>
              </w:rPr>
              <w:t>-190</w:t>
            </w:r>
            <w:r>
              <w:rPr>
                <w:rFonts w:hint="eastAsia"/>
                <w:kern w:val="0"/>
                <w:szCs w:val="21"/>
              </w:rPr>
              <w:t>平开口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喷水织机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ZW8100-230</w:t>
            </w:r>
            <w:r>
              <w:rPr>
                <w:rFonts w:hint="eastAsia"/>
                <w:color w:val="FF0000"/>
                <w:kern w:val="0"/>
                <w:szCs w:val="21"/>
              </w:rPr>
              <w:t>多臂双喷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喷水织机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ZW8100-210</w:t>
            </w:r>
            <w:r>
              <w:rPr>
                <w:rFonts w:hint="eastAsia"/>
                <w:color w:val="FF0000"/>
                <w:kern w:val="0"/>
                <w:szCs w:val="21"/>
                <w:lang w:eastAsia="zh-CN"/>
              </w:rPr>
              <w:t>平纹</w:t>
            </w:r>
            <w:r>
              <w:rPr>
                <w:rFonts w:hint="eastAsia"/>
                <w:kern w:val="0"/>
                <w:szCs w:val="21"/>
              </w:rPr>
              <w:t>双喷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喷水织机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ZW8100-190</w:t>
            </w:r>
            <w:r>
              <w:rPr>
                <w:rFonts w:hint="eastAsia"/>
                <w:color w:val="FF0000"/>
                <w:kern w:val="0"/>
                <w:szCs w:val="21"/>
                <w:lang w:eastAsia="zh-CN"/>
              </w:rPr>
              <w:t>平开口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97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喷水织机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ZW8100-190</w:t>
            </w:r>
            <w:r>
              <w:rPr>
                <w:rFonts w:hint="eastAsia"/>
                <w:kern w:val="0"/>
                <w:szCs w:val="21"/>
              </w:rPr>
              <w:t>双喷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分条整经机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华芳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整经机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TW30F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浆丝机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TSE30F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并轴机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TB30F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烘干机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ZJ-201-190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自动穿综机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S30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验布机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ND151-230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回水处理设备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套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定型油烟废气处理装置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HL-3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退浆</w:t>
            </w:r>
          </w:p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车间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白坯打卷机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前处理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冷堆机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LMH025-200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堆置机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退浆机（常压、高压）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OS-2000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染色</w:t>
            </w:r>
          </w:p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车间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染料自动称料系统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套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助剂自动称料系统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套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平缸染色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高温高压卷染机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ESF2000-1800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出布机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电脑测色仪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9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经轴染色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经轴染色机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KN-1300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经轴染色小样机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KN-700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经轴盘布机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SF-BA106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盘布行车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烘干机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9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溢流、气流染色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溢流染色机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RN-RN-A2-400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气流染色机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溢流中样机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KN-RD-G-60KG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溢流染色小样机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脱水机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开幅机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SC-2000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9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电脑测色仪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水洗烘干机（加箱）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定型油烟废气处理装置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HL-3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定型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车间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定型机（无油润滑，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节烘箱）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定型油烟废气处理装置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HL-3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轧光机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YB-3P1H-H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压花机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中检验布机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涂层车间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涂层机（高温蒸汽）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H-10000-2000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甲苯回收装置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套</w:t>
            </w:r>
          </w:p>
        </w:tc>
        <w:tc>
          <w:tcPr>
            <w:tcW w:w="15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有机废气处理装置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套</w:t>
            </w:r>
          </w:p>
        </w:tc>
        <w:tc>
          <w:tcPr>
            <w:tcW w:w="15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搅拌机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复合机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恒温间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处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成检车间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成检验布机（单面、双面）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XD-3200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测色仪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自动包装机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LD-782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其他辅助设施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空压机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90KW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软水装置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100m</w:t>
            </w:r>
            <w:r>
              <w:rPr>
                <w:kern w:val="0"/>
                <w:szCs w:val="21"/>
                <w:vertAlign w:val="superscript"/>
              </w:rPr>
              <w:t>3</w:t>
            </w:r>
            <w:r>
              <w:rPr>
                <w:kern w:val="0"/>
                <w:szCs w:val="21"/>
              </w:rPr>
              <w:t>/h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反渗透机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50m</w:t>
            </w:r>
            <w:r>
              <w:rPr>
                <w:kern w:val="0"/>
                <w:szCs w:val="21"/>
                <w:vertAlign w:val="superscript"/>
              </w:rPr>
              <w:t>3</w:t>
            </w:r>
            <w:r>
              <w:rPr>
                <w:kern w:val="0"/>
                <w:szCs w:val="21"/>
              </w:rPr>
              <w:t>/h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缝纫机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废水余热回收装置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套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污水处理设施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6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废气治理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污水处理异味治理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0F"/>
    <w:rsid w:val="001C545C"/>
    <w:rsid w:val="005E796B"/>
    <w:rsid w:val="00652EB9"/>
    <w:rsid w:val="006B2A0F"/>
    <w:rsid w:val="007E357E"/>
    <w:rsid w:val="007F4C60"/>
    <w:rsid w:val="008378EB"/>
    <w:rsid w:val="00971350"/>
    <w:rsid w:val="00AB3458"/>
    <w:rsid w:val="00B671EE"/>
    <w:rsid w:val="00BD41CB"/>
    <w:rsid w:val="00C124A4"/>
    <w:rsid w:val="00F55477"/>
    <w:rsid w:val="1601494D"/>
    <w:rsid w:val="2C7B4031"/>
    <w:rsid w:val="54332E24"/>
    <w:rsid w:val="7BD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napToGrid w:val="0"/>
      <w:spacing w:before="50" w:beforeLines="50" w:line="360" w:lineRule="auto"/>
      <w:jc w:val="left"/>
      <w:outlineLvl w:val="1"/>
    </w:pPr>
    <w:rPr>
      <w:rFonts w:ascii="黑体" w:hAnsi="黑体" w:eastAsia="黑体" w:cstheme="minorBidi"/>
      <w:bCs/>
      <w:sz w:val="30"/>
      <w:szCs w:val="28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adjustRightInd w:val="0"/>
      <w:snapToGrid w:val="0"/>
      <w:spacing w:before="50" w:beforeLines="50" w:line="360" w:lineRule="auto"/>
      <w:jc w:val="left"/>
      <w:outlineLvl w:val="2"/>
    </w:pPr>
    <w:rPr>
      <w:rFonts w:ascii="黑体" w:hAnsi="黑体" w:eastAsia="黑体" w:cstheme="minorBidi"/>
      <w:bCs/>
      <w:sz w:val="28"/>
    </w:rPr>
  </w:style>
  <w:style w:type="paragraph" w:styleId="4">
    <w:name w:val="heading 4"/>
    <w:basedOn w:val="1"/>
    <w:next w:val="1"/>
    <w:link w:val="11"/>
    <w:qFormat/>
    <w:uiPriority w:val="0"/>
    <w:pPr>
      <w:keepNext/>
      <w:keepLines/>
      <w:snapToGrid w:val="0"/>
      <w:spacing w:line="360" w:lineRule="auto"/>
      <w:jc w:val="left"/>
      <w:outlineLvl w:val="3"/>
    </w:pPr>
    <w:rPr>
      <w:rFonts w:ascii="黑体" w:hAnsi="黑体" w:eastAsia="黑体" w:cstheme="minorBidi"/>
      <w:spacing w:val="5"/>
      <w:kern w:val="20"/>
      <w:sz w:val="24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9">
    <w:name w:val="表格"/>
    <w:basedOn w:val="1"/>
    <w:link w:val="10"/>
    <w:qFormat/>
    <w:uiPriority w:val="0"/>
    <w:pPr>
      <w:spacing w:line="360" w:lineRule="exact"/>
    </w:pPr>
    <w:rPr>
      <w:rFonts w:ascii="宋体" w:hAnsi="宋体" w:cs="宋体"/>
    </w:rPr>
  </w:style>
  <w:style w:type="character" w:customStyle="1" w:styleId="10">
    <w:name w:val="表格 字符"/>
    <w:basedOn w:val="8"/>
    <w:link w:val="9"/>
    <w:qFormat/>
    <w:uiPriority w:val="0"/>
    <w:rPr>
      <w:rFonts w:ascii="宋体" w:hAnsi="宋体" w:eastAsia="宋体" w:cs="宋体"/>
      <w:szCs w:val="24"/>
    </w:rPr>
  </w:style>
  <w:style w:type="character" w:customStyle="1" w:styleId="11">
    <w:name w:val="标题 4 字符"/>
    <w:link w:val="4"/>
    <w:uiPriority w:val="0"/>
    <w:rPr>
      <w:rFonts w:ascii="黑体" w:hAnsi="黑体" w:eastAsia="黑体"/>
      <w:spacing w:val="5"/>
      <w:kern w:val="20"/>
      <w:sz w:val="24"/>
      <w:szCs w:val="18"/>
    </w:rPr>
  </w:style>
  <w:style w:type="character" w:customStyle="1" w:styleId="12">
    <w:name w:val="标题 2 字符"/>
    <w:link w:val="2"/>
    <w:qFormat/>
    <w:uiPriority w:val="0"/>
    <w:rPr>
      <w:rFonts w:ascii="黑体" w:hAnsi="黑体" w:eastAsia="黑体"/>
      <w:bCs/>
      <w:sz w:val="30"/>
      <w:szCs w:val="28"/>
    </w:rPr>
  </w:style>
  <w:style w:type="character" w:customStyle="1" w:styleId="13">
    <w:name w:val="标题 3 字符"/>
    <w:basedOn w:val="8"/>
    <w:semiHidden/>
    <w:qFormat/>
    <w:uiPriority w:val="9"/>
    <w:rPr>
      <w:b/>
      <w:bCs/>
      <w:sz w:val="32"/>
      <w:szCs w:val="32"/>
    </w:rPr>
  </w:style>
  <w:style w:type="character" w:customStyle="1" w:styleId="14">
    <w:name w:val="标题 3 字符1"/>
    <w:link w:val="3"/>
    <w:qFormat/>
    <w:uiPriority w:val="0"/>
    <w:rPr>
      <w:rFonts w:ascii="黑体" w:hAnsi="黑体" w:eastAsia="黑体"/>
      <w:bCs/>
      <w:sz w:val="28"/>
      <w:szCs w:val="24"/>
    </w:rPr>
  </w:style>
  <w:style w:type="paragraph" w:customStyle="1" w:styleId="15">
    <w:name w:val="表格  杜"/>
    <w:basedOn w:val="1"/>
    <w:link w:val="16"/>
    <w:qFormat/>
    <w:uiPriority w:val="0"/>
    <w:pPr>
      <w:spacing w:line="320" w:lineRule="exact"/>
      <w:jc w:val="center"/>
    </w:pPr>
    <w:rPr>
      <w:rFonts w:ascii="宋体" w:hAnsi="宋体" w:eastAsiaTheme="minorEastAsia" w:cstheme="minorBidi"/>
      <w:color w:val="000000"/>
      <w:szCs w:val="18"/>
    </w:rPr>
  </w:style>
  <w:style w:type="character" w:customStyle="1" w:styleId="16">
    <w:name w:val="表格  杜 字符"/>
    <w:basedOn w:val="8"/>
    <w:link w:val="15"/>
    <w:qFormat/>
    <w:uiPriority w:val="0"/>
    <w:rPr>
      <w:rFonts w:ascii="宋体" w:hAnsi="宋体"/>
      <w:color w:val="000000"/>
      <w:szCs w:val="18"/>
    </w:rPr>
  </w:style>
  <w:style w:type="paragraph" w:customStyle="1" w:styleId="17">
    <w:name w:val="页脚 杜"/>
    <w:basedOn w:val="5"/>
    <w:link w:val="18"/>
    <w:qFormat/>
    <w:uiPriority w:val="0"/>
    <w:pPr>
      <w:pBdr>
        <w:top w:val="single" w:color="auto" w:sz="4" w:space="1"/>
      </w:pBdr>
      <w:wordWrap w:val="0"/>
      <w:jc w:val="center"/>
    </w:pPr>
    <w:rPr>
      <w:rFonts w:ascii="宋体" w:hAnsi="宋体" w:eastAsia="宋体"/>
    </w:rPr>
  </w:style>
  <w:style w:type="character" w:customStyle="1" w:styleId="18">
    <w:name w:val="页脚 杜 字符"/>
    <w:basedOn w:val="19"/>
    <w:link w:val="17"/>
    <w:qFormat/>
    <w:uiPriority w:val="0"/>
    <w:rPr>
      <w:rFonts w:ascii="宋体" w:hAnsi="宋体" w:eastAsia="宋体"/>
      <w:sz w:val="18"/>
      <w:szCs w:val="18"/>
    </w:rPr>
  </w:style>
  <w:style w:type="character" w:customStyle="1" w:styleId="19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20">
    <w:name w:val="表格杜"/>
    <w:basedOn w:val="1"/>
    <w:link w:val="21"/>
    <w:qFormat/>
    <w:uiPriority w:val="0"/>
    <w:pPr>
      <w:widowControl/>
      <w:spacing w:line="360" w:lineRule="exact"/>
      <w:jc w:val="center"/>
    </w:pPr>
    <w:rPr>
      <w:rFonts w:ascii="宋体" w:hAnsi="宋体" w:cs="宋体" w:eastAsiaTheme="minorEastAsia"/>
      <w:color w:val="000000"/>
      <w:szCs w:val="22"/>
    </w:rPr>
  </w:style>
  <w:style w:type="character" w:customStyle="1" w:styleId="21">
    <w:name w:val="表格杜 字符"/>
    <w:basedOn w:val="8"/>
    <w:link w:val="20"/>
    <w:uiPriority w:val="0"/>
    <w:rPr>
      <w:rFonts w:ascii="宋体" w:hAnsi="宋体" w:cs="宋体"/>
      <w:color w:val="000000"/>
    </w:rPr>
  </w:style>
  <w:style w:type="paragraph" w:customStyle="1" w:styleId="22">
    <w:name w:val="表格样式1"/>
    <w:basedOn w:val="1"/>
    <w:qFormat/>
    <w:uiPriority w:val="0"/>
    <w:pPr>
      <w:adjustRightInd w:val="0"/>
      <w:spacing w:line="360" w:lineRule="exact"/>
      <w:jc w:val="center"/>
      <w:textAlignment w:val="baseline"/>
    </w:pPr>
    <w:rPr>
      <w:rFonts w:ascii="宋体" w:hAnsi="宋体"/>
      <w:kern w:val="0"/>
      <w:szCs w:val="20"/>
    </w:rPr>
  </w:style>
  <w:style w:type="paragraph" w:customStyle="1" w:styleId="23">
    <w:name w:val="00杜 表格"/>
    <w:basedOn w:val="1"/>
    <w:link w:val="24"/>
    <w:qFormat/>
    <w:uiPriority w:val="0"/>
    <w:pPr>
      <w:spacing w:line="360" w:lineRule="exact"/>
    </w:pPr>
    <w:rPr>
      <w:rFonts w:ascii="宋体" w:hAnsi="宋体" w:cstheme="minorBidi"/>
      <w:kern w:val="24"/>
      <w:szCs w:val="22"/>
    </w:rPr>
  </w:style>
  <w:style w:type="character" w:customStyle="1" w:styleId="24">
    <w:name w:val="00杜 表格 字符"/>
    <w:basedOn w:val="8"/>
    <w:link w:val="23"/>
    <w:qFormat/>
    <w:uiPriority w:val="0"/>
    <w:rPr>
      <w:rFonts w:ascii="宋体" w:hAnsi="宋体" w:eastAsia="宋体"/>
      <w:kern w:val="24"/>
    </w:rPr>
  </w:style>
  <w:style w:type="character" w:customStyle="1" w:styleId="25">
    <w:name w:val="页眉 字符"/>
    <w:basedOn w:val="8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1055</Characters>
  <Lines>8</Lines>
  <Paragraphs>2</Paragraphs>
  <TotalTime>9</TotalTime>
  <ScaleCrop>false</ScaleCrop>
  <LinksUpToDate>false</LinksUpToDate>
  <CharactersWithSpaces>1237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2020-11-09T07:10:00Z</dcterms:created>
  <dc:creator>15508665536@163.com</dc:creator>
  <cp:lastModifiedBy>qingyisc大宇</cp:lastModifiedBy>
  <dcterms:modified xsi:type="dcterms:W3CDTF">2021-11-06T09:18:03Z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927D2998E0E3407DB4108BF4D0396D4A</vt:lpwstr>
  </property>
</Properties>
</file>